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9571"/>
      </w:tblGrid>
      <w:tr w:rsidR="00C40F91" w:rsidTr="00C40F91">
        <w:tc>
          <w:tcPr>
            <w:tcW w:w="9571" w:type="dxa"/>
            <w:tcBorders>
              <w:top w:val="dashDotStroked" w:sz="24" w:space="0" w:color="FF00FF"/>
              <w:left w:val="dashDotStroked" w:sz="24" w:space="0" w:color="FF00FF"/>
              <w:bottom w:val="dashDotStroked" w:sz="24" w:space="0" w:color="FF00FF"/>
              <w:right w:val="dashDotStroked" w:sz="24" w:space="0" w:color="FF00FF"/>
            </w:tcBorders>
          </w:tcPr>
          <w:p w:rsidR="00C40F91" w:rsidRDefault="00C40F91"/>
          <w:p w:rsidR="00C40F91" w:rsidRPr="00C40F91" w:rsidRDefault="00C40F91" w:rsidP="00C4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F91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автономное учреждение «Детский сад № 222»</w:t>
            </w:r>
          </w:p>
          <w:p w:rsidR="00C40F91" w:rsidRDefault="00C40F91" w:rsidP="00C40F91">
            <w:pPr>
              <w:jc w:val="center"/>
              <w:rPr>
                <w:sz w:val="28"/>
                <w:szCs w:val="28"/>
              </w:rPr>
            </w:pPr>
          </w:p>
          <w:p w:rsidR="00C40F91" w:rsidRDefault="00C40F91" w:rsidP="00C40F91">
            <w:pPr>
              <w:jc w:val="center"/>
              <w:rPr>
                <w:sz w:val="28"/>
                <w:szCs w:val="28"/>
              </w:rPr>
            </w:pPr>
          </w:p>
          <w:p w:rsidR="00C40F91" w:rsidRDefault="00C40F91" w:rsidP="00C40F91">
            <w:pPr>
              <w:jc w:val="center"/>
              <w:rPr>
                <w:sz w:val="28"/>
                <w:szCs w:val="28"/>
              </w:rPr>
            </w:pPr>
          </w:p>
          <w:p w:rsidR="00C40F91" w:rsidRDefault="00C40F91" w:rsidP="00C40F91">
            <w:pPr>
              <w:jc w:val="center"/>
              <w:rPr>
                <w:sz w:val="28"/>
                <w:szCs w:val="28"/>
              </w:rPr>
            </w:pPr>
          </w:p>
          <w:p w:rsidR="00C40F91" w:rsidRDefault="00C40F91" w:rsidP="00C40F91">
            <w:pPr>
              <w:jc w:val="center"/>
              <w:rPr>
                <w:sz w:val="28"/>
                <w:szCs w:val="28"/>
              </w:rPr>
            </w:pPr>
          </w:p>
          <w:p w:rsidR="00C40F91" w:rsidRPr="00C40F91" w:rsidRDefault="00C40F91" w:rsidP="00C40F9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</w:pPr>
            <w:r w:rsidRPr="00C40F91"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  <w:t>Консультация для родителей на тему:</w:t>
            </w:r>
          </w:p>
          <w:p w:rsidR="00C40F91" w:rsidRPr="00C40F91" w:rsidRDefault="00C40F91" w:rsidP="00C40F9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</w:pPr>
            <w:r w:rsidRPr="00C40F91"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  <w:t>«</w:t>
            </w:r>
            <w:r w:rsidRPr="00C40F91">
              <w:rPr>
                <w:rFonts w:ascii="Times New Roman" w:eastAsia="Times New Roman" w:hAnsi="Times New Roman" w:cs="Times New Roman"/>
                <w:b/>
                <w:bCs/>
                <w:i/>
                <w:sz w:val="40"/>
                <w:szCs w:val="40"/>
                <w:lang w:eastAsia="ru-RU"/>
              </w:rPr>
              <w:t>Почему дети не читают?»</w:t>
            </w:r>
            <w:r w:rsidRPr="00C40F91"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  <w:t>»</w:t>
            </w:r>
          </w:p>
          <w:p w:rsidR="00C40F91" w:rsidRDefault="00C40F91"/>
          <w:p w:rsidR="00C40F91" w:rsidRDefault="00C40F91"/>
          <w:p w:rsidR="00C40F91" w:rsidRDefault="00C40F91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1348740</wp:posOffset>
                  </wp:positionH>
                  <wp:positionV relativeFrom="paragraph">
                    <wp:posOffset>42545</wp:posOffset>
                  </wp:positionV>
                  <wp:extent cx="2933700" cy="3457575"/>
                  <wp:effectExtent l="19050" t="0" r="0" b="0"/>
                  <wp:wrapSquare wrapText="bothSides"/>
                  <wp:docPr id="4" name="Рисунок 1" descr="https://im2-tub-ru.yandex.net/i?id=dee4f4deccb338b707948da65e22adc5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2-tub-ru.yandex.net/i?id=dee4f4deccb338b707948da65e22adc5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5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F91" w:rsidRDefault="00C40F91"/>
          <w:p w:rsidR="00C40F91" w:rsidRDefault="00C40F91"/>
          <w:p w:rsidR="00C40F91" w:rsidRDefault="00C40F91"/>
          <w:p w:rsidR="00C40F91" w:rsidRDefault="00C40F91"/>
          <w:p w:rsidR="00C40F91" w:rsidRDefault="00C40F91"/>
          <w:p w:rsidR="00C40F91" w:rsidRDefault="00C40F91"/>
          <w:p w:rsidR="00C40F91" w:rsidRDefault="00C40F91"/>
          <w:p w:rsidR="00C40F91" w:rsidRDefault="00C40F91"/>
          <w:p w:rsidR="00C40F91" w:rsidRDefault="00C40F91"/>
          <w:p w:rsidR="00C40F91" w:rsidRDefault="00C40F91"/>
          <w:p w:rsidR="00C40F91" w:rsidRDefault="00C40F91"/>
          <w:p w:rsidR="00C40F91" w:rsidRDefault="00C40F91"/>
          <w:p w:rsidR="00C40F91" w:rsidRDefault="00C40F91"/>
          <w:p w:rsidR="00C40F91" w:rsidRDefault="00C40F91"/>
          <w:p w:rsidR="00C40F91" w:rsidRDefault="00C40F91"/>
          <w:p w:rsidR="00C40F91" w:rsidRDefault="00C40F91"/>
          <w:p w:rsidR="00C40F91" w:rsidRDefault="00C40F91"/>
          <w:p w:rsidR="00C40F91" w:rsidRDefault="00C40F91"/>
          <w:p w:rsidR="00C40F91" w:rsidRDefault="00C40F91"/>
          <w:p w:rsidR="00C40F91" w:rsidRDefault="00C40F91"/>
          <w:p w:rsidR="00C40F91" w:rsidRDefault="00C40F91"/>
          <w:p w:rsidR="00C40F91" w:rsidRDefault="00C40F91"/>
          <w:p w:rsidR="00C40F91" w:rsidRDefault="00C40F91"/>
          <w:p w:rsidR="00C40F91" w:rsidRDefault="00C40F91"/>
          <w:p w:rsidR="00C40F91" w:rsidRDefault="00C40F91"/>
          <w:p w:rsidR="00C40F91" w:rsidRDefault="00C40F91"/>
          <w:p w:rsidR="00C40F91" w:rsidRPr="00C40F91" w:rsidRDefault="00C40F91" w:rsidP="00C40F9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0F91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Подготовила:</w:t>
            </w:r>
            <w:r w:rsidRPr="00C40F91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  <w:p w:rsidR="00C40F91" w:rsidRPr="00C40F91" w:rsidRDefault="00C40F91" w:rsidP="00C40F9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0F91">
              <w:rPr>
                <w:rFonts w:ascii="Times New Roman" w:hAnsi="Times New Roman" w:cs="Times New Roman"/>
                <w:sz w:val="28"/>
                <w:szCs w:val="28"/>
              </w:rPr>
              <w:t>Синельникова О.С.</w:t>
            </w:r>
          </w:p>
          <w:p w:rsidR="00C40F91" w:rsidRDefault="00C40F91"/>
          <w:p w:rsidR="00C40F91" w:rsidRDefault="00C40F91"/>
          <w:p w:rsidR="00C40F91" w:rsidRDefault="00C40F91"/>
          <w:p w:rsidR="00C40F91" w:rsidRDefault="00C40F91"/>
          <w:p w:rsidR="00C40F91" w:rsidRDefault="00C40F91"/>
          <w:p w:rsidR="00C40F91" w:rsidRDefault="00C40F91"/>
          <w:p w:rsidR="00C40F91" w:rsidRPr="00C40F91" w:rsidRDefault="00C40F91" w:rsidP="00C4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40F91">
              <w:rPr>
                <w:rFonts w:ascii="Times New Roman" w:hAnsi="Times New Roman" w:cs="Times New Roman"/>
                <w:sz w:val="24"/>
                <w:szCs w:val="24"/>
              </w:rPr>
              <w:t>. Оренбург</w:t>
            </w:r>
          </w:p>
          <w:p w:rsidR="00C40F91" w:rsidRDefault="00C40F91"/>
          <w:p w:rsidR="00C40F91" w:rsidRDefault="00C40F91"/>
        </w:tc>
      </w:tr>
    </w:tbl>
    <w:p w:rsidR="00C40F91" w:rsidRPr="00C40F91" w:rsidRDefault="00C40F91" w:rsidP="00C40F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Некогда самая читающая страна в мире сегодня столкнулась с серьезной проблемой: современные дети не тянутся к книге, не любят читать, не воспринимают общение с художественной литературой как жизненную необходимость. Все чаще на это жалуются родители и учителя. Конечно, некоторые считают, что в век телевизоров и компьютеров чтение не так уж и необходимо. Дескать, с шедеврами мирового искусства можно познакомиться и другими способами, а время нынче слишком дорого, чтобы тратить его на сидение с книгой в руках. Но такая точка зрения не только ошибочна, но и опасна.</w:t>
      </w:r>
    </w:p>
    <w:p w:rsidR="00C40F91" w:rsidRPr="00C40F91" w:rsidRDefault="00C40F91" w:rsidP="00C40F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и практика всей мировой цивилизации показывает, что </w:t>
      </w:r>
      <w:r w:rsidRPr="00C40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 чтения нет человека, нет личности</w:t>
      </w:r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0F91" w:rsidRPr="00C40F91" w:rsidRDefault="00C40F91" w:rsidP="00C40F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1.Именно книга стала тем незаменимым инструментом, который помогает сформировать нравственные принципы, моральные устои и культурные ценности, овладеть информацией, накопленной веками, развить фантазию, научить думать, анализировать, оценивать собственные и чужие поступки. </w:t>
      </w:r>
    </w:p>
    <w:p w:rsidR="00C40F91" w:rsidRPr="00C40F91" w:rsidRDefault="00C40F91" w:rsidP="00C40F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2.Именно книга представляет собой объект эстетического наслаждения, превращает неизбежные в жизни часы скуки и безделья в увлекательную возможность перенестись в другие миры, в другие времена. В чем же причина того, что наши дети лишают себя этого удовольствия? Почему о существовании «Трех мушкетеров» они узнают по фильму, а о «Двух капитанах» и «Соборе Парижской Богоматери» – по мюзиклам? А о многом другом, что заставляло нас в их возрасте забывать обо всем, они не знают вообще и никогда не смогут </w:t>
      </w:r>
      <w:proofErr w:type="gramStart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пересказать своим детям замысловатые сюжеты </w:t>
      </w:r>
      <w:proofErr w:type="spellStart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Жюля</w:t>
      </w:r>
      <w:proofErr w:type="spellEnd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Верна</w:t>
      </w:r>
      <w:proofErr w:type="gramEnd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Майн Рида, Джека Лондона, Ильи Ильфа и Евгения Петрова, Владимира Обручева, Алексея Толстого.</w:t>
      </w:r>
    </w:p>
    <w:p w:rsidR="00C40F91" w:rsidRDefault="00C40F91" w:rsidP="00C4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0F91" w:rsidRPr="00C40F91" w:rsidRDefault="00C40F91" w:rsidP="00C4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Попробуем разобраться в </w:t>
      </w:r>
      <w:r w:rsidRPr="00C40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причинах детского неприятия книги</w:t>
      </w:r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0F91" w:rsidRDefault="00C40F91" w:rsidP="00C40F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1.Одна из наиглавнейших причин, как ни печально это звучит, – причина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семейная или педагогическая. </w:t>
      </w:r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Немолодая мама интеллигентного вида жалуется на то, что ее одиннадцатилетний Алеша не любит читать: «За книгу не усадишь! Только если выпороть пообещаю, пару страниц прочитает кое-как», – говорит она. А на вопрос о том, часто ли сын видит родителей с книгой в руках, отвечает: «Ну, мне-то когда читать? Я на двух работах, стирка, обед надо приготови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ть, уроки у него проверить...» </w:t>
      </w:r>
    </w:p>
    <w:p w:rsidR="00C40F91" w:rsidRPr="00C40F91" w:rsidRDefault="00C40F91" w:rsidP="00C40F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отсутствии читающей модели, то есть близкого человека, увлеченного чтением, ребенок практически никогда не берет книгу сам. Он должен ощущать, что жизнь его родителей немыслима без книг, – тогда и в его жизнь они войдут. И если вечером, обычно перед сном, мама присядет на полчаса </w:t>
      </w:r>
      <w:proofErr w:type="gramStart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</w:t>
      </w:r>
      <w:proofErr w:type="gramEnd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хоть и с любовным романом в руках, ее сынок постепенно тоже привыкнет забавлять себя чем-нибудь книжным на сон грядущий. Обсуждая с ребенком его школьные дела, всегда можно найти какую-то параллель в литературе. Постоянно обращаясь к книжным примерам, мы стимулируем процесс чтения. Ребенок привыкает искать ответы на свои </w:t>
      </w:r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вопросы у великих писателей, на страницах книг, а уж они-то плохому не научат, не обманут, не поддадутся сиюминутному настроению.</w:t>
      </w:r>
    </w:p>
    <w:p w:rsidR="00C40F91" w:rsidRPr="00C40F91" w:rsidRDefault="00C40F91" w:rsidP="00C40F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Никогда не будет читать тот ребенок, в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емье которого книг нет вообще. </w:t>
      </w:r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сейчас, несмотря на изобилие печатной продукции, таких семей </w:t>
      </w:r>
      <w:proofErr w:type="gramStart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много</w:t>
      </w:r>
      <w:proofErr w:type="gramEnd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Практика пользования общественными библиотеками уходит в прошлое, но все чаще учителя слышат в качестве главной причины неприготовленного задания по литературе слова: «Я эту книгу не нашел». Книги, передающиеся из поколения в поколение, красочно оформленные фолианты, полные собрания сочинений – большая редкость в нынешнее время. Как и книга в качестве «лучшего подарка». Родитель, который сам не</w:t>
      </w:r>
    </w:p>
    <w:p w:rsidR="00C40F91" w:rsidRDefault="00C40F91" w:rsidP="00C4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радуется книге, никогда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научит этой радости ребенка. </w:t>
      </w:r>
    </w:p>
    <w:p w:rsidR="00C40F91" w:rsidRPr="00C40F91" w:rsidRDefault="00C40F91" w:rsidP="00C40F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одной молодой семье недавно родился второй ребенок. Старший Дима учится в шестом классе. Проблемы с чтением настолько серьезны, что мальчик стал отставать по математике – раньше мама читала ему условия задач, а теперь ей некогда. Диме наняли репетитора, чтобы он научил его читать не по слогам. Дома в секретере стоит десятка два книг. Среди них большую часть занимают детективы в мягких переплетах, несколько справочников, книги с дарственными надписями, видимо, подаренные родителям Димы. Мама скептически ознакомилась со списком книг, которые репетитор предложила купить для Димы или хотя бы взять в библиотеке. Где находится ближайшая библиотека, мама не знает, а на покупку нет лишних денег – много расходов в связи с рождением малышки. Мама уверена, что существует какой-то другой путь приобщения ее ребенка к чтению. Вряд ли...</w:t>
      </w:r>
    </w:p>
    <w:p w:rsidR="00C40F91" w:rsidRDefault="00C40F91" w:rsidP="00C40F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 сожалению, в наше время почти исчезла традиц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семейного вечернего чтения. </w:t>
      </w:r>
    </w:p>
    <w:p w:rsidR="00C40F91" w:rsidRPr="00C40F91" w:rsidRDefault="00C40F91" w:rsidP="00C40F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сыграли ли здесь роковую роль телевизор и занятость родителей, работающих по 20 часов в сутки? Наверное, есть и объективные причины, объясняющие это явление. Но </w:t>
      </w:r>
      <w:proofErr w:type="gramStart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proofErr w:type="gramEnd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главный фактор, как всегда, – человеческий. Когда-то мы приучали своих малышей пользоваться ложкой, ходить на горшок, чистить зубы. И находили для этого и время, и силы, и терпение. Приучать ребенка к книге тоже следует с малолетства. Яркая красивая книжка должна занимать свое, самое почетное, место среди его игрушек. А часы, проведенные за чтением с мамой или бабушкой, – самыми счастливыми часами детства. Но родители не должны пропустить тот момент, когда книга из их рук перекочует в руки ребенка, то есть когда он начнет не только ушами, но и глазами следить за приключениями героев. Этот переход происходит в возрасте 7–8 лет, а если он затянулся, то и 15-летнему мама читает вслух «Войну и мир», потому что слушать и запоминать гораздо легче, чем читать самому. Приобщить ребенка к самостоятельному чтению художественной литературы не менее важно, чем научить его соблюдать правила личной гигиены. </w:t>
      </w:r>
    </w:p>
    <w:p w:rsidR="00C40F91" w:rsidRDefault="00C40F91" w:rsidP="00C40F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4.Молодой папа, менеджер в рекламном агентстве, очень гордится восьмилетней дочкой Машей: откладывая в сторону сказки и приключения, девочка с интересом читает только словари и справочники. У нее богатый </w:t>
      </w:r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словарный запас, в разговоре она может </w:t>
      </w:r>
      <w:proofErr w:type="spellStart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порассуждать</w:t>
      </w:r>
      <w:proofErr w:type="spellEnd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 том, что такое декадентство, и о том, что такое логарифмы и дедукция. Но Маша никак не может прокомментировать события, описанные в «Королевстве Кривых Зеркал», она затрудняется объяснить, как девочка </w:t>
      </w:r>
      <w:proofErr w:type="spellStart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Суок</w:t>
      </w:r>
      <w:proofErr w:type="spellEnd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«Трех толстяков» могла занять место куклы наследника Тутти. Папа только улыбается, не понимая, что интерес Маши к справочной литературе объясняется вовсе не высоким уровнем ее интеллекта, а </w:t>
      </w:r>
      <w:proofErr w:type="spellStart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несформированностью</w:t>
      </w:r>
      <w:proofErr w:type="spellEnd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логико-грамматических отношений (девочка, кстати, уверена, что брат отца и отец брата – это одно и то же лицо), в результате чего смысл художественного текста от Маши ускользает. В словарях же все просто и ясно, образность описания в научной речи отсутствует, а 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облегчает для Маши понимание. </w:t>
      </w:r>
    </w:p>
    <w:p w:rsidR="00C40F91" w:rsidRDefault="00C40F91" w:rsidP="00C40F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– сложнейший процесс, в котором задействованы оба полушария головного мозга, поэтому, если одна из зон «</w:t>
      </w:r>
      <w:proofErr w:type="spellStart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пробуксовывает</w:t>
      </w:r>
      <w:proofErr w:type="spellEnd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весь процесс теряет смысл. Чтение из наслаждения превращается в жуткое наказание. Ребенок напряженно складывает буквы в слова, но не понимает сути и смысла. Поэтому и пересказ текста не удается или в нем появляются какие-то новые герои и повороты сюжета, то есть образ либо отсутствует совсем, либо искажается. Если ребенок мало играл в раннем детстве, если палочка для него никогда не превращалась в лопатку или в лошадку – значит, его фантазия не развита в достаточной степени. А какое удовольствие от чтения можно получить, не представляя себя на месте Руслана, летящего на бороде </w:t>
      </w:r>
      <w:proofErr w:type="spellStart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Черномора</w:t>
      </w:r>
      <w:proofErr w:type="spellEnd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месте </w:t>
      </w:r>
      <w:proofErr w:type="spellStart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Ассоли</w:t>
      </w:r>
      <w:proofErr w:type="spellEnd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ждущей своего капитана Грея, на месте девочки </w:t>
      </w:r>
      <w:proofErr w:type="spellStart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Элли</w:t>
      </w:r>
      <w:proofErr w:type="spellEnd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идущей по дорог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 вымощенной желтым кирпичом? </w:t>
      </w:r>
    </w:p>
    <w:p w:rsidR="00C40F91" w:rsidRPr="00C40F91" w:rsidRDefault="00C40F91" w:rsidP="00C40F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Хорошее воображение – необходимое условие успешного и заинтересованного чтения. Причем чтение и фантазирование – вещи, </w:t>
      </w:r>
      <w:proofErr w:type="gramStart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proofErr w:type="gramEnd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 связанные друг с другом, а взаимовлияющие. Воображение прекрасно развивается с помощью рисования, а рисование под чтение – один из способов приобщения ребенка к книге. Как помочь ребенку, который и хотел бы, да не может читать нормально в силу нейропсихологических причин, вам ответит </w:t>
      </w:r>
      <w:proofErr w:type="spellStart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специалист-нейропсихолог</w:t>
      </w:r>
      <w:proofErr w:type="spellEnd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вы не поленитесь сходить к нему на консультацию. Но и в этом случае без книги вам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обойтись. Чем красивее внешне и интереснее по содержанию будет эта книга, тем больше у вас шансов на успех.</w:t>
      </w:r>
    </w:p>
    <w:p w:rsidR="00C40F91" w:rsidRDefault="00C40F91" w:rsidP="00C40F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5.А иногда бывает и так: родители – книголюбы со стажем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дома – книги, книги и книги. </w:t>
      </w:r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gramStart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proofErr w:type="gramEnd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читать не хочет и ни на </w:t>
      </w:r>
      <w:proofErr w:type="gramStart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proofErr w:type="gramEnd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уговоры не поддается: не интересны ему ни </w:t>
      </w:r>
      <w:proofErr w:type="spellStart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Винни-Пухи</w:t>
      </w:r>
      <w:proofErr w:type="spellEnd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proofErr w:type="spellStart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Бармалеями</w:t>
      </w:r>
      <w:proofErr w:type="spellEnd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ни </w:t>
      </w:r>
      <w:proofErr w:type="spellStart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хоббиты</w:t>
      </w:r>
      <w:proofErr w:type="spellEnd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proofErr w:type="spellStart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мумми-троллями</w:t>
      </w:r>
      <w:proofErr w:type="spellEnd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Значит, причину надо искать глубже. Медленный темп чтения может быть обусловлен разного рода психологическими причинами. </w:t>
      </w:r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правило,</w:t>
      </w:r>
    </w:p>
    <w:p w:rsidR="00C40F91" w:rsidRDefault="00C40F91" w:rsidP="00C40F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такие дети плохо пишут, </w:t>
      </w:r>
    </w:p>
    <w:p w:rsidR="00C40F91" w:rsidRDefault="00C40F91" w:rsidP="00C40F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путают буквы, </w:t>
      </w:r>
    </w:p>
    <w:p w:rsidR="00C40F91" w:rsidRDefault="00C40F91" w:rsidP="00C40F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трудом составляют предложения, </w:t>
      </w:r>
    </w:p>
    <w:p w:rsidR="00C40F91" w:rsidRDefault="00C40F91" w:rsidP="00C40F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не могут выбрать 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 окончание в словосочетании.</w:t>
      </w:r>
    </w:p>
    <w:p w:rsidR="00C40F91" w:rsidRPr="00C40F91" w:rsidRDefault="00C40F91" w:rsidP="00C40F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Несформированность</w:t>
      </w:r>
      <w:bookmarkStart w:id="0" w:name="_GoBack"/>
      <w:bookmarkEnd w:id="0"/>
      <w:proofErr w:type="spellEnd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образа буквы (когда </w:t>
      </w:r>
      <w:proofErr w:type="gramStart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б</w:t>
      </w:r>
      <w:proofErr w:type="gramEnd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например, особой разницы не видно) приводит к тому, что процесс чтения становится </w:t>
      </w:r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просто невозможным, от ребенка ускользает смысл читаемого, </w:t>
      </w:r>
      <w:proofErr w:type="gramStart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</w:t>
      </w:r>
      <w:proofErr w:type="gramEnd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он не в состоянии уяснить смысл каждого конкретного слова. Если механическое складывание слогов как-то ребенком освоено, то понять суть </w:t>
      </w:r>
      <w:proofErr w:type="gramStart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прочитанного</w:t>
      </w:r>
      <w:proofErr w:type="gramEnd"/>
      <w:r w:rsidRPr="00C4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все равно не может. </w:t>
      </w:r>
    </w:p>
    <w:p w:rsidR="00C40F91" w:rsidRPr="00C40F91" w:rsidRDefault="00C40F91" w:rsidP="00C40F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0F91" w:rsidRPr="00C40F91" w:rsidRDefault="00C40F91" w:rsidP="00C40F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0F91" w:rsidRPr="00C40F91" w:rsidRDefault="00C40F91" w:rsidP="00C40F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0F91" w:rsidRPr="00C40F91" w:rsidRDefault="00C40F91" w:rsidP="00C40F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0F91" w:rsidRPr="00C40F91" w:rsidRDefault="00C40F91" w:rsidP="00C40F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0F91" w:rsidRPr="00C40F91" w:rsidRDefault="00C40F91" w:rsidP="00C40F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0F91" w:rsidRPr="00C40F91" w:rsidRDefault="00C40F91" w:rsidP="00C40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F91" w:rsidRPr="00C40F91" w:rsidRDefault="00C40F91" w:rsidP="00C40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40F91" w:rsidRPr="00C40F91" w:rsidSect="00B84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F91"/>
    <w:rsid w:val="00B84B27"/>
    <w:rsid w:val="00C40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F9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40F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1351</Words>
  <Characters>7706</Characters>
  <Application>Microsoft Office Word</Application>
  <DocSecurity>0</DocSecurity>
  <Lines>64</Lines>
  <Paragraphs>18</Paragraphs>
  <ScaleCrop>false</ScaleCrop>
  <Company/>
  <LinksUpToDate>false</LinksUpToDate>
  <CharactersWithSpaces>9039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1</cp:revision>
  <dcterms:created xsi:type="dcterms:W3CDTF">2021-04-04T10:55:00Z</dcterms:created>
  <dcterms:modified xsi:type="dcterms:W3CDTF">2021-04-04T11:04:00Z</dcterms:modified>
</cp:coreProperties>
</file>